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7E5A4" w14:textId="657DCC17" w:rsidR="00610259" w:rsidRDefault="00610259" w:rsidP="00610259">
      <w:pPr>
        <w:jc w:val="right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Приложение 1</w:t>
      </w:r>
    </w:p>
    <w:p w14:paraId="1FB46BD0" w14:textId="77777777" w:rsidR="00610259" w:rsidRPr="00610259" w:rsidRDefault="00610259" w:rsidP="00610259">
      <w:pPr>
        <w:jc w:val="right"/>
        <w:rPr>
          <w:b/>
          <w:bCs/>
          <w:sz w:val="24"/>
          <w:szCs w:val="24"/>
        </w:rPr>
      </w:pPr>
    </w:p>
    <w:p w14:paraId="056EE830" w14:textId="434A9EB9" w:rsidR="002F6EDA" w:rsidRPr="007F44BE" w:rsidRDefault="002F6EDA" w:rsidP="002F6EDA">
      <w:pPr>
        <w:jc w:val="center"/>
        <w:rPr>
          <w:b/>
          <w:bCs/>
          <w:sz w:val="30"/>
          <w:szCs w:val="30"/>
        </w:rPr>
      </w:pPr>
      <w:r w:rsidRPr="007F44BE">
        <w:rPr>
          <w:b/>
          <w:bCs/>
          <w:sz w:val="30"/>
          <w:szCs w:val="30"/>
        </w:rPr>
        <w:t xml:space="preserve">Спецификация и </w:t>
      </w:r>
      <w:r w:rsidR="00B75232">
        <w:rPr>
          <w:b/>
          <w:bCs/>
          <w:sz w:val="30"/>
          <w:szCs w:val="30"/>
        </w:rPr>
        <w:t>иные</w:t>
      </w:r>
      <w:r w:rsidRPr="007F44BE">
        <w:rPr>
          <w:b/>
          <w:bCs/>
          <w:sz w:val="30"/>
          <w:szCs w:val="30"/>
        </w:rPr>
        <w:t xml:space="preserve"> требования к закупаемому оборудованию</w:t>
      </w:r>
    </w:p>
    <w:p w14:paraId="0ACE37DB" w14:textId="77777777" w:rsidR="002F6EDA" w:rsidRPr="00B24028" w:rsidRDefault="002F6EDA" w:rsidP="002F6EDA">
      <w:pPr>
        <w:jc w:val="left"/>
        <w:rPr>
          <w:sz w:val="12"/>
          <w:szCs w:val="12"/>
        </w:rPr>
      </w:pPr>
    </w:p>
    <w:tbl>
      <w:tblPr>
        <w:tblW w:w="9209" w:type="dxa"/>
        <w:tblLook w:val="04A0" w:firstRow="1" w:lastRow="0" w:firstColumn="1" w:lastColumn="0" w:noHBand="0" w:noVBand="1"/>
      </w:tblPr>
      <w:tblGrid>
        <w:gridCol w:w="600"/>
        <w:gridCol w:w="6625"/>
        <w:gridCol w:w="1984"/>
      </w:tblGrid>
      <w:tr w:rsidR="002F6EDA" w:rsidRPr="00E2761D" w14:paraId="30B3F39D" w14:textId="77777777" w:rsidTr="00023894">
        <w:trPr>
          <w:trHeight w:val="30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4418BCD" w14:textId="77777777" w:rsidR="002F6EDA" w:rsidRPr="00E2761D" w:rsidRDefault="002F6EDA" w:rsidP="00023894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66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19CF6A4" w14:textId="77777777" w:rsidR="002F6EDA" w:rsidRPr="00E2761D" w:rsidRDefault="002F6EDA" w:rsidP="00023894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AEA9C5" w14:textId="77777777" w:rsidR="002F6EDA" w:rsidRPr="00E2761D" w:rsidRDefault="002F6EDA" w:rsidP="00023894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</w:tc>
      </w:tr>
      <w:tr w:rsidR="002F6EDA" w:rsidRPr="00E2761D" w14:paraId="07242882" w14:textId="77777777" w:rsidTr="00023894">
        <w:trPr>
          <w:trHeight w:val="381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2959599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8AD9A" w14:textId="700F80DF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Сервер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SR650 V4 в составе: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1 x шасси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SR650 V4 12x3.5"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>2 x процессор Intel Xeon 6747P 48C 330W 2.7GHz Processor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16 x оперативная память 32GB DDR5 </w:t>
            </w:r>
            <w:r w:rsidR="00471597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6400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MHz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1 x контроллер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M.2 RAID B545i-2i SATA/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NVMe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Adapter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2 x диск M.2 VA 480GB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Read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Intensive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SATA 6Gb NHS SSD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1 x контроллер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Broadcom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5719 1GbE RJ45 4-port OCP Ethernet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Adapter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1 x контроллер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Fibre Channel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Adapter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32Gb 2-Port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PCIe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1 x контроллер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Broadcom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57414 10/25GbE SFP28 2-port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PCIe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Ethernet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Adapter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2 x трансивер SFP28 SR 10/25GbE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2 x блок питания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2000W 230V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Titanium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CRPS Premium Hot-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Swap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Power Supply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2 x кабель 2.8m, 13A/100-250V, C13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to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C14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Jumper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Cord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6 x система охлаждения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2U 6056 20K Performance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Fan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Module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br/>
              <w:t xml:space="preserve">1 x монтажный комплект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Toolless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Slide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Rail Kit V4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F48CE6E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F6EDA" w:rsidRPr="00E2761D" w14:paraId="76F687D2" w14:textId="77777777" w:rsidTr="00023894">
        <w:trPr>
          <w:trHeight w:val="306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132AED7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A16A4" w14:textId="14BD7858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СХД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QSAN XS5326D_8C (2U, 26x2.5 SAS SSD/HDD, Dual-Controller SAN System, 8-ported 10GbE SFP+ iSCSI with optical transceivers x 4, redundant power supply, redundant fan module, 4 slots for optional host cards, rail kit,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8,192 LUNs (max), 2048 iSCSI host (max), 8,128 snapshots (max)) 93-S5326D0E-10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составе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: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2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память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DDR4 R-DIMM 64GB Memory Module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1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модуль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Cache-to-Flash: Super Capacitor Module + Flash Module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1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XInsight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License to Enable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Xinsight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 Perpetual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2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HCQ32FS3-40, FC 32Gb*4 port SFP28 host card, with GBIC*2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4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трансивер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оптический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32Gb SFP28 Optical Transceiver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2 x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кабель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1.2m, 13A/100-250V, C13 to C14 Jumper Cord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1 x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монтажный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комплект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br/>
              <w:t xml:space="preserve">26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х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диск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SAS SSD RI 15,36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B</w:t>
            </w:r>
            <w:r w:rsidR="00471597" w:rsidRPr="00471597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, DWPD 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0F375AE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F6EDA" w:rsidRPr="00E2761D" w14:paraId="2A9C7CE6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AC58DE7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1D89F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контроллер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QLogic QLE2772 32Gb 2-Port PCIe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Fibre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Channel Adapter (4XC7A08276)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6E400F6B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F6EDA" w:rsidRPr="00E2761D" w14:paraId="036320AE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5070554D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854B56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контроллер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Broadcom 57414 10/25GbE SFP28 2-port PCIe Ethernet Adapter (4XC7A08238)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4A7C5FC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F6EDA" w:rsidRPr="00E2761D" w14:paraId="0F1F253C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CE960CF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399C2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контроллер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M.2 SATA/x4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NVMe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2-Bay Adapter (4Y37A79663)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9EA4A6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2F6EDA" w:rsidRPr="00E2761D" w14:paraId="3D68A66F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8E439BA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760A0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диск</w:t>
            </w:r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ThinkSystem</w:t>
            </w:r>
            <w:proofErr w:type="spellEnd"/>
            <w:r w:rsidRPr="00E2761D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 xml:space="preserve"> M.2 VA 480GB Read Intensive SATA 6Gb NHS SSD (4XB7B07588)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2929B9D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2F6EDA" w:rsidRPr="00E2761D" w14:paraId="0A67E3F4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2C5C657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56E587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трансивер SFP28 SR 10/25GbE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28B03181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</w:tr>
      <w:tr w:rsidR="002F6EDA" w:rsidRPr="00E2761D" w14:paraId="70D388AD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EA0C30F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67F1DE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кабель оптический многомодовый (LCU-LCU-OM4-DX-10m STD LSZH), 10 метров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6B675D7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</w:tr>
      <w:tr w:rsidR="002F6EDA" w:rsidRPr="00E2761D" w14:paraId="46A4AC8D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E2F514D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4EEBEF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кабель оптический многомодовый (LCU-LCU-OM4-DX-5m STD LSZH), 5 метров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06BE1E7F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  <w:tr w:rsidR="002F6EDA" w:rsidRPr="00E2761D" w14:paraId="0B9D3EC0" w14:textId="77777777" w:rsidTr="00023894">
        <w:trPr>
          <w:trHeight w:val="300"/>
        </w:trPr>
        <w:tc>
          <w:tcPr>
            <w:tcW w:w="60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367C82D4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6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B3BE2E" w14:textId="77777777" w:rsidR="002F6EDA" w:rsidRPr="00E2761D" w:rsidRDefault="002F6EDA" w:rsidP="00023894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кабель оптический многомодовый (LCU-LCU-OM4-DX-3m STD LSZH), 3 метра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793C945" w14:textId="77777777" w:rsidR="002F6EDA" w:rsidRPr="00E2761D" w:rsidRDefault="002F6EDA" w:rsidP="00023894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2761D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</w:tr>
    </w:tbl>
    <w:p w14:paraId="2A7D07B2" w14:textId="77777777" w:rsidR="002F6EDA" w:rsidRPr="00E2761D" w:rsidRDefault="002F6EDA" w:rsidP="002F6EDA">
      <w:pPr>
        <w:ind w:left="360"/>
        <w:jc w:val="left"/>
        <w:rPr>
          <w:sz w:val="30"/>
          <w:szCs w:val="30"/>
        </w:rPr>
      </w:pPr>
    </w:p>
    <w:p w14:paraId="199CF722" w14:textId="72A1A61C" w:rsidR="002F6EDA" w:rsidRPr="001702FA" w:rsidRDefault="002F6EDA" w:rsidP="002F6EDA">
      <w:pPr>
        <w:ind w:firstLine="708"/>
        <w:rPr>
          <w:sz w:val="30"/>
          <w:szCs w:val="30"/>
        </w:rPr>
      </w:pPr>
      <w:r w:rsidRPr="001702FA">
        <w:rPr>
          <w:sz w:val="30"/>
          <w:szCs w:val="30"/>
        </w:rPr>
        <w:t xml:space="preserve">Все поставляемое Оборудование должно быть обеспечено гарантией сроком не менее 36 месяцев. </w:t>
      </w:r>
    </w:p>
    <w:p w14:paraId="35C1810F" w14:textId="77777777" w:rsidR="002F6EDA" w:rsidRPr="001702FA" w:rsidRDefault="002F6EDA" w:rsidP="002F6EDA">
      <w:pPr>
        <w:ind w:firstLine="708"/>
        <w:rPr>
          <w:sz w:val="30"/>
          <w:szCs w:val="30"/>
        </w:rPr>
      </w:pPr>
      <w:r w:rsidRPr="001702FA">
        <w:rPr>
          <w:sz w:val="30"/>
          <w:szCs w:val="30"/>
        </w:rPr>
        <w:t>Оборудование должно быть новым, заводской сборки.</w:t>
      </w:r>
    </w:p>
    <w:p w14:paraId="5B80EEA5" w14:textId="77777777" w:rsidR="002F6EDA" w:rsidRPr="001702FA" w:rsidRDefault="002F6EDA" w:rsidP="002F6EDA">
      <w:pPr>
        <w:ind w:firstLine="708"/>
        <w:rPr>
          <w:sz w:val="30"/>
          <w:szCs w:val="30"/>
        </w:rPr>
      </w:pPr>
      <w:r w:rsidRPr="00762E85">
        <w:rPr>
          <w:sz w:val="30"/>
          <w:szCs w:val="30"/>
        </w:rPr>
        <w:t>Дата выпуска Оборудования должна быть не ранее апреля 2026 года.</w:t>
      </w:r>
    </w:p>
    <w:p w14:paraId="7C5013BE" w14:textId="77777777" w:rsidR="002F6EDA" w:rsidRPr="001702FA" w:rsidRDefault="002F6EDA" w:rsidP="002F6EDA">
      <w:pPr>
        <w:ind w:firstLine="708"/>
        <w:rPr>
          <w:sz w:val="30"/>
          <w:szCs w:val="30"/>
        </w:rPr>
      </w:pPr>
      <w:r w:rsidRPr="001702FA">
        <w:rPr>
          <w:sz w:val="30"/>
          <w:szCs w:val="30"/>
        </w:rPr>
        <w:lastRenderedPageBreak/>
        <w:t>Оборудование должно быть укомплектовано всем необходимым для подключения и монтажа (силовые, интерфейсные кабеля и пр.), иметь заводскую упаковку с маркировками, артикулами вендора, изготовившего оборудование. Серийные номера должны быть продублированы на упаковке.</w:t>
      </w:r>
    </w:p>
    <w:p w14:paraId="27125E21" w14:textId="77777777" w:rsidR="002F6EDA" w:rsidRPr="001702FA" w:rsidRDefault="002F6EDA" w:rsidP="002F6EDA">
      <w:pPr>
        <w:ind w:firstLine="708"/>
        <w:rPr>
          <w:sz w:val="30"/>
          <w:szCs w:val="30"/>
        </w:rPr>
      </w:pPr>
      <w:r w:rsidRPr="001702FA">
        <w:rPr>
          <w:sz w:val="30"/>
          <w:szCs w:val="30"/>
        </w:rPr>
        <w:t>Комплектация и период технической поддержки должны подтверждаться на сайте производителя оборудования для серийных номеров фактически поставленного Оборудования.</w:t>
      </w:r>
    </w:p>
    <w:p w14:paraId="06B1E671" w14:textId="77777777" w:rsidR="002F6EDA" w:rsidRPr="001702FA" w:rsidRDefault="002F6EDA" w:rsidP="002F6EDA">
      <w:pPr>
        <w:ind w:firstLine="708"/>
        <w:rPr>
          <w:sz w:val="30"/>
          <w:szCs w:val="30"/>
        </w:rPr>
      </w:pPr>
      <w:r w:rsidRPr="001702FA">
        <w:rPr>
          <w:sz w:val="30"/>
          <w:szCs w:val="30"/>
        </w:rPr>
        <w:t xml:space="preserve">Запрещается вмешательство поставщика, а именно: вскрытие, сборка, разборка, доукомплектование, замена серверных комплектующих собственный силами. </w:t>
      </w:r>
    </w:p>
    <w:p w14:paraId="71E23758" w14:textId="77777777" w:rsidR="002F6EDA" w:rsidRPr="001702FA" w:rsidRDefault="002F6EDA" w:rsidP="002F6EDA">
      <w:pPr>
        <w:ind w:firstLine="708"/>
        <w:rPr>
          <w:sz w:val="30"/>
          <w:szCs w:val="30"/>
        </w:rPr>
      </w:pPr>
      <w:r w:rsidRPr="001702FA">
        <w:rPr>
          <w:sz w:val="30"/>
          <w:szCs w:val="30"/>
        </w:rPr>
        <w:t>Предлагаемые к поставке серверы должны присутствовать в соответствующих матрицах совместимости как поддерживаемые для следующих операционных систем:</w:t>
      </w:r>
    </w:p>
    <w:p w14:paraId="0E7210F3" w14:textId="77777777" w:rsidR="002F6EDA" w:rsidRPr="001702FA" w:rsidRDefault="002F6EDA" w:rsidP="002F6EDA">
      <w:pPr>
        <w:pStyle w:val="a7"/>
        <w:numPr>
          <w:ilvl w:val="0"/>
          <w:numId w:val="1"/>
        </w:numPr>
        <w:rPr>
          <w:sz w:val="30"/>
          <w:szCs w:val="30"/>
          <w:lang w:val="en-US"/>
        </w:rPr>
      </w:pPr>
      <w:r w:rsidRPr="001702FA">
        <w:rPr>
          <w:sz w:val="30"/>
          <w:szCs w:val="30"/>
          <w:lang w:val="en-US"/>
        </w:rPr>
        <w:t xml:space="preserve">Windows Server 2019 </w:t>
      </w:r>
      <w:r w:rsidRPr="001702FA">
        <w:rPr>
          <w:sz w:val="30"/>
          <w:szCs w:val="30"/>
        </w:rPr>
        <w:t>и</w:t>
      </w:r>
      <w:r w:rsidRPr="001702FA">
        <w:rPr>
          <w:sz w:val="30"/>
          <w:szCs w:val="30"/>
          <w:lang w:val="en-US"/>
        </w:rPr>
        <w:t xml:space="preserve"> </w:t>
      </w:r>
      <w:r w:rsidRPr="001702FA">
        <w:rPr>
          <w:sz w:val="30"/>
          <w:szCs w:val="30"/>
        </w:rPr>
        <w:t>выше</w:t>
      </w:r>
      <w:r w:rsidRPr="001702FA">
        <w:rPr>
          <w:sz w:val="30"/>
          <w:szCs w:val="30"/>
          <w:lang w:val="en-US"/>
        </w:rPr>
        <w:t xml:space="preserve">: Standard, Datacenter </w:t>
      </w:r>
    </w:p>
    <w:p w14:paraId="4900F5FF" w14:textId="77777777" w:rsidR="002F6EDA" w:rsidRPr="00747022" w:rsidRDefault="002F6EDA" w:rsidP="002F6EDA">
      <w:pPr>
        <w:pStyle w:val="a7"/>
        <w:numPr>
          <w:ilvl w:val="0"/>
          <w:numId w:val="1"/>
        </w:numPr>
        <w:rPr>
          <w:sz w:val="30"/>
          <w:szCs w:val="30"/>
        </w:rPr>
      </w:pPr>
      <w:r w:rsidRPr="001702FA">
        <w:rPr>
          <w:sz w:val="30"/>
          <w:szCs w:val="30"/>
        </w:rPr>
        <w:t>Oracle Linux 8.х и выше.</w:t>
      </w:r>
    </w:p>
    <w:p w14:paraId="30AB0FFE" w14:textId="20999392" w:rsidR="00747022" w:rsidRPr="00747022" w:rsidRDefault="00747022" w:rsidP="00747022">
      <w:pPr>
        <w:ind w:firstLine="708"/>
        <w:rPr>
          <w:sz w:val="30"/>
          <w:szCs w:val="30"/>
        </w:rPr>
      </w:pPr>
      <w:r w:rsidRPr="00B114D5">
        <w:t xml:space="preserve">Производитель и шасси должны быть в списке совместимости </w:t>
      </w:r>
      <w:r w:rsidRPr="00747022">
        <w:rPr>
          <w:lang w:val="en-US"/>
        </w:rPr>
        <w:t>Broadcom</w:t>
      </w:r>
      <w:r w:rsidRPr="00B114D5">
        <w:t xml:space="preserve"> </w:t>
      </w:r>
      <w:r w:rsidRPr="00747022">
        <w:rPr>
          <w:lang w:val="en-US"/>
        </w:rPr>
        <w:t>VMware</w:t>
      </w:r>
      <w:r w:rsidRPr="00B114D5">
        <w:t xml:space="preserve"> </w:t>
      </w:r>
      <w:proofErr w:type="spellStart"/>
      <w:r w:rsidRPr="00747022">
        <w:rPr>
          <w:lang w:val="en-US"/>
        </w:rPr>
        <w:t>ESXi</w:t>
      </w:r>
      <w:proofErr w:type="spellEnd"/>
      <w:r w:rsidR="00850ECF">
        <w:t xml:space="preserve"> 6.7 и выше</w:t>
      </w:r>
      <w:r w:rsidRPr="00747022">
        <w:t>.</w:t>
      </w:r>
    </w:p>
    <w:p w14:paraId="44EA088F" w14:textId="77777777" w:rsidR="002F6EDA" w:rsidRDefault="002F6EDA" w:rsidP="002F6EDA">
      <w:pPr>
        <w:jc w:val="left"/>
        <w:rPr>
          <w:sz w:val="30"/>
          <w:szCs w:val="30"/>
        </w:rPr>
      </w:pPr>
    </w:p>
    <w:p w14:paraId="5F7A26D3" w14:textId="77777777" w:rsidR="0099746C" w:rsidRDefault="0099746C"/>
    <w:sectPr w:rsidR="00997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B7C66"/>
    <w:multiLevelType w:val="hybridMultilevel"/>
    <w:tmpl w:val="2AE639E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959750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6CD"/>
    <w:rsid w:val="00133CC1"/>
    <w:rsid w:val="00196F53"/>
    <w:rsid w:val="00216CF5"/>
    <w:rsid w:val="002F16CD"/>
    <w:rsid w:val="002F6EDA"/>
    <w:rsid w:val="0036511F"/>
    <w:rsid w:val="00471597"/>
    <w:rsid w:val="004F3D24"/>
    <w:rsid w:val="00610259"/>
    <w:rsid w:val="006423B3"/>
    <w:rsid w:val="00711F0D"/>
    <w:rsid w:val="00747022"/>
    <w:rsid w:val="007F44BE"/>
    <w:rsid w:val="00850ECF"/>
    <w:rsid w:val="009073E4"/>
    <w:rsid w:val="0099746C"/>
    <w:rsid w:val="00A32258"/>
    <w:rsid w:val="00B75232"/>
    <w:rsid w:val="00C82533"/>
    <w:rsid w:val="00CF5B4F"/>
    <w:rsid w:val="00D85F49"/>
    <w:rsid w:val="00D95769"/>
    <w:rsid w:val="00E94C7E"/>
    <w:rsid w:val="00F71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C653C37"/>
  <w15:chartTrackingRefBased/>
  <w15:docId w15:val="{5A7EFB3E-629A-47B4-A2E5-6DA81E92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6EDA"/>
    <w:pPr>
      <w:spacing w:after="0" w:line="240" w:lineRule="auto"/>
      <w:jc w:val="both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F16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F16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F16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F16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F16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F16C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F16C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F16C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F16C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16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F16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F16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F16C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F16C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F16C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F16C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F16C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F16C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F16C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F16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F16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F16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F16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F16C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F16C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F16C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F16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F16C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F16CD"/>
    <w:rPr>
      <w:b/>
      <w:bCs/>
      <w:smallCaps/>
      <w:color w:val="0F4761" w:themeColor="accent1" w:themeShade="BF"/>
      <w:spacing w:val="5"/>
    </w:rPr>
  </w:style>
  <w:style w:type="paragraph" w:customStyle="1" w:styleId="ConsPlusNonformat">
    <w:name w:val="ConsPlusNonformat"/>
    <w:rsid w:val="002F6E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 Павел</dc:creator>
  <cp:keywords/>
  <dc:description/>
  <cp:lastModifiedBy>Мацак Ирина</cp:lastModifiedBy>
  <cp:revision>14</cp:revision>
  <dcterms:created xsi:type="dcterms:W3CDTF">2026-08-11T14:24:00Z</dcterms:created>
  <dcterms:modified xsi:type="dcterms:W3CDTF">2026-08-24T14:58:00Z</dcterms:modified>
</cp:coreProperties>
</file>